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AC27" w14:textId="77777777" w:rsidR="006E7A32" w:rsidRDefault="006E7A32" w:rsidP="006E7A32">
      <w:pPr>
        <w:ind w:right="-720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E3FB9E" wp14:editId="6C38C7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058333"/>
            <wp:effectExtent l="25400" t="0" r="0" b="0"/>
            <wp:wrapNone/>
            <wp:docPr id="2" name="ST_logo_PMS.png" descr="/Clients/St Theresa School/Logo/*STS_Logo files/ST_logo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logo_PMS.png" descr="/Clients/St Theresa School/Logo/*STS_Logo files/ST_logo_PM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5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31AE6" w14:textId="77777777" w:rsidR="006E7A32" w:rsidRDefault="006E7A32" w:rsidP="006E7A32">
      <w:pPr>
        <w:ind w:right="-720"/>
        <w:jc w:val="center"/>
        <w:rPr>
          <w:rFonts w:ascii="Calibri" w:hAnsi="Calibri"/>
          <w:b/>
          <w:sz w:val="28"/>
          <w:szCs w:val="28"/>
        </w:rPr>
      </w:pPr>
    </w:p>
    <w:p w14:paraId="76CBD560" w14:textId="77777777" w:rsidR="006E7A32" w:rsidRDefault="006E7A32" w:rsidP="006E7A32">
      <w:pPr>
        <w:ind w:right="-720"/>
        <w:jc w:val="center"/>
        <w:rPr>
          <w:rFonts w:ascii="Calibri" w:hAnsi="Calibri"/>
          <w:b/>
          <w:sz w:val="28"/>
          <w:szCs w:val="28"/>
        </w:rPr>
      </w:pPr>
    </w:p>
    <w:p w14:paraId="04C5AC67" w14:textId="77777777" w:rsidR="006E7A32" w:rsidRDefault="006E7A32" w:rsidP="00BF35E0">
      <w:pPr>
        <w:ind w:right="-720"/>
        <w:rPr>
          <w:rFonts w:ascii="Calibri" w:hAnsi="Calibri"/>
          <w:b/>
          <w:sz w:val="28"/>
          <w:szCs w:val="28"/>
        </w:rPr>
      </w:pPr>
    </w:p>
    <w:p w14:paraId="2E73ADE1" w14:textId="77777777" w:rsidR="00770CAE" w:rsidRPr="001202E4" w:rsidRDefault="00770CAE" w:rsidP="009B108F">
      <w:pPr>
        <w:ind w:right="180"/>
        <w:jc w:val="center"/>
        <w:rPr>
          <w:rFonts w:ascii="Calibri" w:hAnsi="Calibri"/>
          <w:b/>
          <w:sz w:val="28"/>
        </w:rPr>
      </w:pPr>
      <w:r w:rsidRPr="001202E4">
        <w:rPr>
          <w:rFonts w:ascii="Calibri" w:hAnsi="Calibri"/>
          <w:b/>
          <w:sz w:val="28"/>
        </w:rPr>
        <w:t>KINDERGARTEN OVERVIEW</w:t>
      </w:r>
    </w:p>
    <w:p w14:paraId="26E26F00" w14:textId="77777777" w:rsidR="00770CAE" w:rsidRPr="001202E4" w:rsidRDefault="00770CAE" w:rsidP="009B108F">
      <w:pPr>
        <w:ind w:right="180"/>
        <w:jc w:val="center"/>
        <w:rPr>
          <w:rFonts w:ascii="Calibri" w:hAnsi="Calibri"/>
          <w:b/>
          <w:sz w:val="22"/>
          <w:szCs w:val="22"/>
        </w:rPr>
      </w:pPr>
    </w:p>
    <w:p w14:paraId="57C919CE" w14:textId="77777777" w:rsidR="00770CAE" w:rsidRPr="00792064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792064">
        <w:rPr>
          <w:rFonts w:ascii="Calibri" w:hAnsi="Calibri"/>
          <w:sz w:val="22"/>
          <w:szCs w:val="22"/>
        </w:rPr>
        <w:t>The St. Theresa Kindergarten classroom is a place w</w:t>
      </w:r>
      <w:r w:rsidR="001848F8">
        <w:rPr>
          <w:rFonts w:ascii="Calibri" w:hAnsi="Calibri"/>
          <w:sz w:val="22"/>
          <w:szCs w:val="22"/>
        </w:rPr>
        <w:t>here you will find children who</w:t>
      </w:r>
      <w:r w:rsidRPr="00792064">
        <w:rPr>
          <w:rFonts w:ascii="Calibri" w:hAnsi="Calibri"/>
          <w:sz w:val="22"/>
          <w:szCs w:val="22"/>
        </w:rPr>
        <w:t xml:space="preserve"> are active learners. They are learning how to be part of a school community, both socially and academically. Through a variety of individual and group activities, they will be on their way to becoming readers, counters, builders, painters, explorers and social butterflies!</w:t>
      </w:r>
      <w:r>
        <w:rPr>
          <w:rFonts w:ascii="Calibri" w:hAnsi="Calibri"/>
          <w:sz w:val="22"/>
          <w:szCs w:val="22"/>
        </w:rPr>
        <w:t xml:space="preserve"> </w:t>
      </w:r>
      <w:r w:rsidRPr="00792064">
        <w:rPr>
          <w:rFonts w:ascii="Calibri" w:hAnsi="Calibri"/>
          <w:sz w:val="22"/>
          <w:szCs w:val="22"/>
        </w:rPr>
        <w:t xml:space="preserve">What might look like “just play” is actually serious learning. Children are encouraged to explore their learning environment and stretch their imaginations while having the security of a structured and predictable daily schedule. We </w:t>
      </w:r>
      <w:r>
        <w:rPr>
          <w:rFonts w:ascii="Calibri" w:hAnsi="Calibri"/>
          <w:sz w:val="22"/>
          <w:szCs w:val="22"/>
        </w:rPr>
        <w:t>sing</w:t>
      </w:r>
      <w:r w:rsidRPr="00792064">
        <w:rPr>
          <w:rFonts w:ascii="Calibri" w:hAnsi="Calibri"/>
          <w:sz w:val="22"/>
          <w:szCs w:val="22"/>
        </w:rPr>
        <w:t xml:space="preserve"> our way through the</w:t>
      </w:r>
      <w:r>
        <w:rPr>
          <w:rFonts w:ascii="Calibri" w:hAnsi="Calibri"/>
          <w:sz w:val="22"/>
          <w:szCs w:val="22"/>
        </w:rPr>
        <w:t xml:space="preserve"> alphabet each morning</w:t>
      </w:r>
      <w:r w:rsidRPr="00792064">
        <w:rPr>
          <w:rFonts w:ascii="Calibri" w:hAnsi="Calibri"/>
          <w:sz w:val="22"/>
          <w:szCs w:val="22"/>
        </w:rPr>
        <w:t xml:space="preserve">, investigate nature through science activities, </w:t>
      </w:r>
      <w:r>
        <w:rPr>
          <w:rFonts w:ascii="Calibri" w:hAnsi="Calibri"/>
          <w:sz w:val="22"/>
          <w:szCs w:val="22"/>
        </w:rPr>
        <w:t>create art masterpieces</w:t>
      </w:r>
      <w:r w:rsidRPr="00792064">
        <w:rPr>
          <w:rFonts w:ascii="Calibri" w:hAnsi="Calibri"/>
          <w:sz w:val="22"/>
          <w:szCs w:val="22"/>
        </w:rPr>
        <w:t>, and learn how to be good friends in our</w:t>
      </w:r>
      <w:r>
        <w:rPr>
          <w:rFonts w:ascii="Calibri" w:hAnsi="Calibri"/>
          <w:sz w:val="22"/>
          <w:szCs w:val="22"/>
        </w:rPr>
        <w:t xml:space="preserve"> k</w:t>
      </w:r>
      <w:r w:rsidRPr="00792064">
        <w:rPr>
          <w:rFonts w:ascii="Calibri" w:hAnsi="Calibri"/>
          <w:sz w:val="22"/>
          <w:szCs w:val="22"/>
        </w:rPr>
        <w:t xml:space="preserve">indergarten family. </w:t>
      </w:r>
    </w:p>
    <w:p w14:paraId="58EFE6A0" w14:textId="77777777" w:rsidR="00770CAE" w:rsidRPr="00792064" w:rsidRDefault="00770CAE" w:rsidP="009B108F">
      <w:pPr>
        <w:tabs>
          <w:tab w:val="left" w:pos="4245"/>
        </w:tabs>
        <w:ind w:left="360"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66F6C75" w14:textId="77777777" w:rsidR="00770CAE" w:rsidRPr="00792064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792064">
        <w:rPr>
          <w:rFonts w:ascii="Calibri" w:hAnsi="Calibri"/>
          <w:sz w:val="22"/>
          <w:szCs w:val="22"/>
        </w:rPr>
        <w:t xml:space="preserve">The classroom is “center-based”, which allows children to work at their own comfort level in a variety of subject areas. </w:t>
      </w:r>
      <w:r>
        <w:rPr>
          <w:rFonts w:ascii="Calibri" w:hAnsi="Calibri"/>
          <w:sz w:val="22"/>
          <w:szCs w:val="22"/>
        </w:rPr>
        <w:t>Each center is designed to cater to the needs of your child at their own individual level. Centers allow your child to be challenged creatively and academically.</w:t>
      </w:r>
    </w:p>
    <w:p w14:paraId="7BA0804B" w14:textId="77777777" w:rsidR="00770CAE" w:rsidRPr="00792064" w:rsidRDefault="00770CAE" w:rsidP="009B108F">
      <w:pPr>
        <w:ind w:left="360" w:right="180"/>
        <w:rPr>
          <w:rFonts w:ascii="Calibri" w:hAnsi="Calibri"/>
          <w:sz w:val="22"/>
          <w:szCs w:val="22"/>
        </w:rPr>
      </w:pPr>
    </w:p>
    <w:p w14:paraId="5766BB80" w14:textId="77777777" w:rsidR="00770CAE" w:rsidRPr="001202E4" w:rsidRDefault="00770CAE" w:rsidP="009B108F">
      <w:pPr>
        <w:ind w:right="180"/>
        <w:jc w:val="center"/>
        <w:rPr>
          <w:rFonts w:ascii="Calibri" w:hAnsi="Calibri"/>
          <w:b/>
          <w:sz w:val="22"/>
          <w:szCs w:val="22"/>
        </w:rPr>
      </w:pPr>
      <w:r w:rsidRPr="001202E4">
        <w:rPr>
          <w:rFonts w:ascii="Calibri" w:hAnsi="Calibri"/>
          <w:b/>
          <w:sz w:val="22"/>
          <w:szCs w:val="22"/>
        </w:rPr>
        <w:t xml:space="preserve"> ASSESSMENT CRITERIA</w:t>
      </w:r>
    </w:p>
    <w:p w14:paraId="1B33F9E4" w14:textId="77777777" w:rsidR="00770CAE" w:rsidRPr="001202E4" w:rsidRDefault="00770CAE" w:rsidP="009B108F">
      <w:pPr>
        <w:ind w:right="180"/>
        <w:jc w:val="center"/>
        <w:rPr>
          <w:rFonts w:ascii="Calibri" w:hAnsi="Calibri"/>
          <w:b/>
          <w:sz w:val="22"/>
          <w:szCs w:val="22"/>
        </w:rPr>
      </w:pPr>
    </w:p>
    <w:p w14:paraId="340651E2" w14:textId="77777777" w:rsidR="00770CAE" w:rsidRPr="001202E4" w:rsidRDefault="00770CAE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Gross Motor Skills: hopping, jumping, balancing, etc.</w:t>
      </w:r>
    </w:p>
    <w:p w14:paraId="71800B76" w14:textId="77777777" w:rsidR="00770CAE" w:rsidRPr="001202E4" w:rsidRDefault="00770CAE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Fine Motor Skills: pencil grip, cutting with scissors, writing</w:t>
      </w:r>
      <w:r w:rsidR="00750DC5">
        <w:rPr>
          <w:rFonts w:ascii="Calibri" w:hAnsi="Calibri"/>
          <w:sz w:val="22"/>
          <w:szCs w:val="22"/>
        </w:rPr>
        <w:t xml:space="preserve"> their name</w:t>
      </w:r>
      <w:r w:rsidRPr="001202E4">
        <w:rPr>
          <w:rFonts w:ascii="Calibri" w:hAnsi="Calibri"/>
          <w:sz w:val="22"/>
          <w:szCs w:val="22"/>
        </w:rPr>
        <w:t>, etc.</w:t>
      </w:r>
    </w:p>
    <w:p w14:paraId="5844AF31" w14:textId="77777777" w:rsidR="00770CAE" w:rsidRDefault="00770CAE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Visual/Motor Integration: writing tasks to indicate coordination between what they see and what they can reproduce in writing</w:t>
      </w:r>
    </w:p>
    <w:p w14:paraId="5E01D86B" w14:textId="77777777" w:rsidR="00750DC5" w:rsidRPr="001202E4" w:rsidRDefault="00750DC5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Phonemic Awareness: rhyming words, matching words with the same beginning sounds</w:t>
      </w:r>
    </w:p>
    <w:p w14:paraId="07D8771D" w14:textId="77777777" w:rsidR="00750DC5" w:rsidRDefault="00750DC5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Reciting the alphabet and counting to 30</w:t>
      </w:r>
    </w:p>
    <w:p w14:paraId="165E38C7" w14:textId="77777777" w:rsidR="00770CAE" w:rsidRPr="00750DC5" w:rsidRDefault="00750DC5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0CAE" w:rsidRPr="001202E4">
        <w:rPr>
          <w:rFonts w:ascii="Calibri" w:hAnsi="Calibri"/>
          <w:sz w:val="22"/>
          <w:szCs w:val="22"/>
        </w:rPr>
        <w:t>ecognizing capital letters in ran</w:t>
      </w:r>
      <w:r>
        <w:rPr>
          <w:rFonts w:ascii="Calibri" w:hAnsi="Calibri"/>
          <w:sz w:val="22"/>
          <w:szCs w:val="22"/>
        </w:rPr>
        <w:t>dom order and numbers from 1-30</w:t>
      </w:r>
    </w:p>
    <w:p w14:paraId="37B4E856" w14:textId="77777777" w:rsidR="00770CAE" w:rsidRPr="001202E4" w:rsidRDefault="00770CAE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Auditory memory and sequencing</w:t>
      </w:r>
    </w:p>
    <w:p w14:paraId="3241EE01" w14:textId="77777777" w:rsidR="00770CAE" w:rsidRPr="001202E4" w:rsidRDefault="00770CAE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General behavior: parent separation, cooperates, follows directions, courteous</w:t>
      </w:r>
    </w:p>
    <w:p w14:paraId="26547023" w14:textId="77777777" w:rsidR="00770CAE" w:rsidRPr="001202E4" w:rsidRDefault="00770CAE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Group/social interaction</w:t>
      </w:r>
    </w:p>
    <w:p w14:paraId="105EA50B" w14:textId="77777777" w:rsidR="00770CAE" w:rsidRPr="001202E4" w:rsidRDefault="00770CAE" w:rsidP="009B108F">
      <w:pPr>
        <w:numPr>
          <w:ilvl w:val="0"/>
          <w:numId w:val="3"/>
        </w:numPr>
        <w:ind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Follows one to three step directions</w:t>
      </w:r>
    </w:p>
    <w:p w14:paraId="19EE3E90" w14:textId="77777777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</w:p>
    <w:p w14:paraId="63E2CA31" w14:textId="77777777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Problems in any area of assessment may indicate that there is a developmental gap. This gap may be a result of various things, all of which will be shared with the parents by the Principal after assessments are completed and scored.</w:t>
      </w:r>
    </w:p>
    <w:p w14:paraId="0E739644" w14:textId="77777777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</w:p>
    <w:p w14:paraId="035867BA" w14:textId="77777777" w:rsidR="00770CAE" w:rsidRPr="001202E4" w:rsidRDefault="00770CAE" w:rsidP="009B108F">
      <w:pPr>
        <w:ind w:left="360" w:right="180"/>
        <w:jc w:val="center"/>
        <w:rPr>
          <w:rFonts w:ascii="Calibri" w:hAnsi="Calibri"/>
          <w:b/>
          <w:sz w:val="22"/>
          <w:szCs w:val="22"/>
        </w:rPr>
      </w:pPr>
      <w:r w:rsidRPr="001202E4">
        <w:rPr>
          <w:rFonts w:ascii="Calibri" w:hAnsi="Calibri"/>
          <w:b/>
          <w:sz w:val="22"/>
          <w:szCs w:val="22"/>
        </w:rPr>
        <w:t>KINDERGARTEN DAILY SCHEDULE</w:t>
      </w:r>
    </w:p>
    <w:p w14:paraId="719006CF" w14:textId="77777777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</w:p>
    <w:p w14:paraId="3D6234E7" w14:textId="77777777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Regular Schedule (except Wednesdays and Minimum Days)</w:t>
      </w:r>
    </w:p>
    <w:p w14:paraId="7B944593" w14:textId="77777777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ab/>
      </w:r>
      <w:r w:rsidR="001848F8">
        <w:rPr>
          <w:rFonts w:ascii="Calibri" w:hAnsi="Calibri"/>
          <w:sz w:val="22"/>
          <w:szCs w:val="22"/>
        </w:rPr>
        <w:t>8:10-3:05</w:t>
      </w:r>
    </w:p>
    <w:p w14:paraId="023E196F" w14:textId="77777777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</w:p>
    <w:p w14:paraId="236262B6" w14:textId="31799F41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Wednesday Schedule:</w:t>
      </w:r>
      <w:r w:rsidRPr="001202E4">
        <w:rPr>
          <w:rFonts w:ascii="Calibri" w:hAnsi="Calibri"/>
          <w:sz w:val="22"/>
          <w:szCs w:val="22"/>
        </w:rPr>
        <w:tab/>
      </w:r>
      <w:r w:rsidRPr="001202E4">
        <w:rPr>
          <w:rFonts w:ascii="Calibri" w:hAnsi="Calibri"/>
          <w:sz w:val="22"/>
          <w:szCs w:val="22"/>
        </w:rPr>
        <w:tab/>
      </w:r>
      <w:r w:rsidRPr="001202E4">
        <w:rPr>
          <w:rFonts w:ascii="Calibri" w:hAnsi="Calibri"/>
          <w:sz w:val="22"/>
          <w:szCs w:val="22"/>
        </w:rPr>
        <w:tab/>
        <w:t>Minimum Day Schedule:</w:t>
      </w:r>
    </w:p>
    <w:p w14:paraId="10719A1E" w14:textId="670E6F5D" w:rsidR="001848F8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ab/>
      </w:r>
      <w:r w:rsidR="001848F8">
        <w:rPr>
          <w:rFonts w:ascii="Calibri" w:hAnsi="Calibri"/>
          <w:sz w:val="22"/>
          <w:szCs w:val="22"/>
        </w:rPr>
        <w:t>8:10-2:05</w:t>
      </w:r>
      <w:r w:rsidRPr="001202E4">
        <w:rPr>
          <w:rFonts w:ascii="Calibri" w:hAnsi="Calibri"/>
          <w:sz w:val="22"/>
          <w:szCs w:val="22"/>
        </w:rPr>
        <w:t xml:space="preserve"> </w:t>
      </w:r>
      <w:r w:rsidRPr="001202E4">
        <w:rPr>
          <w:rFonts w:ascii="Calibri" w:hAnsi="Calibri"/>
          <w:sz w:val="22"/>
          <w:szCs w:val="22"/>
        </w:rPr>
        <w:tab/>
        <w:t xml:space="preserve">    </w:t>
      </w:r>
      <w:r w:rsidR="001848F8">
        <w:rPr>
          <w:rFonts w:ascii="Calibri" w:hAnsi="Calibri"/>
          <w:sz w:val="22"/>
          <w:szCs w:val="22"/>
        </w:rPr>
        <w:tab/>
      </w:r>
      <w:r w:rsidR="001848F8">
        <w:rPr>
          <w:rFonts w:ascii="Calibri" w:hAnsi="Calibri"/>
          <w:sz w:val="22"/>
          <w:szCs w:val="22"/>
        </w:rPr>
        <w:tab/>
      </w:r>
      <w:r w:rsidR="001848F8">
        <w:rPr>
          <w:rFonts w:ascii="Calibri" w:hAnsi="Calibri"/>
          <w:sz w:val="22"/>
          <w:szCs w:val="22"/>
        </w:rPr>
        <w:tab/>
      </w:r>
      <w:r w:rsidR="009B108F">
        <w:rPr>
          <w:rFonts w:ascii="Calibri" w:hAnsi="Calibri"/>
          <w:sz w:val="22"/>
          <w:szCs w:val="22"/>
        </w:rPr>
        <w:t xml:space="preserve">       </w:t>
      </w:r>
      <w:bookmarkStart w:id="0" w:name="_GoBack"/>
      <w:bookmarkEnd w:id="0"/>
      <w:r w:rsidR="009B108F">
        <w:rPr>
          <w:rFonts w:ascii="Calibri" w:hAnsi="Calibri"/>
          <w:sz w:val="22"/>
          <w:szCs w:val="22"/>
        </w:rPr>
        <w:t xml:space="preserve"> </w:t>
      </w:r>
      <w:r w:rsidR="001848F8">
        <w:rPr>
          <w:rFonts w:ascii="Calibri" w:hAnsi="Calibri"/>
          <w:sz w:val="22"/>
          <w:szCs w:val="22"/>
        </w:rPr>
        <w:t>8:10-12:05</w:t>
      </w:r>
    </w:p>
    <w:p w14:paraId="71322BA4" w14:textId="77777777" w:rsidR="00770CAE" w:rsidRPr="001202E4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ab/>
      </w:r>
      <w:r w:rsidRPr="001202E4">
        <w:rPr>
          <w:rFonts w:ascii="Calibri" w:hAnsi="Calibri"/>
          <w:sz w:val="22"/>
          <w:szCs w:val="22"/>
        </w:rPr>
        <w:tab/>
      </w:r>
      <w:r w:rsidRPr="001202E4">
        <w:rPr>
          <w:rFonts w:ascii="Calibri" w:hAnsi="Calibri"/>
          <w:sz w:val="22"/>
          <w:szCs w:val="22"/>
        </w:rPr>
        <w:tab/>
      </w:r>
    </w:p>
    <w:p w14:paraId="2CC11C01" w14:textId="77777777" w:rsidR="00770CAE" w:rsidRDefault="00770CAE" w:rsidP="009B108F">
      <w:pPr>
        <w:ind w:left="360" w:right="180"/>
        <w:rPr>
          <w:rFonts w:ascii="Calibri" w:hAnsi="Calibri"/>
          <w:sz w:val="22"/>
          <w:szCs w:val="22"/>
        </w:rPr>
      </w:pPr>
      <w:r w:rsidRPr="001202E4">
        <w:rPr>
          <w:rFonts w:ascii="Calibri" w:hAnsi="Calibri"/>
          <w:sz w:val="22"/>
          <w:szCs w:val="22"/>
        </w:rPr>
        <w:t>Children need to bring a snack and lunch on all regular school days, including Wednesdays</w:t>
      </w:r>
      <w:r w:rsidR="00292B58">
        <w:rPr>
          <w:rFonts w:ascii="Calibri" w:hAnsi="Calibri"/>
          <w:sz w:val="22"/>
          <w:szCs w:val="22"/>
        </w:rPr>
        <w:t xml:space="preserve">. STEP, the aftercare program is available to the Kindergarteners before school starting at 7:00am and after school ending at 6:00pm for an extra fee. </w:t>
      </w:r>
    </w:p>
    <w:p w14:paraId="075C1BB9" w14:textId="77777777" w:rsidR="00352672" w:rsidRDefault="00352672" w:rsidP="009B108F">
      <w:pPr>
        <w:ind w:left="360" w:right="180"/>
        <w:rPr>
          <w:rFonts w:ascii="Calibri" w:hAnsi="Calibri"/>
          <w:sz w:val="22"/>
          <w:szCs w:val="22"/>
        </w:rPr>
      </w:pPr>
    </w:p>
    <w:p w14:paraId="73A03503" w14:textId="77777777" w:rsidR="00352672" w:rsidRDefault="00352672" w:rsidP="009B108F">
      <w:pPr>
        <w:ind w:left="360" w:right="180"/>
        <w:rPr>
          <w:rFonts w:ascii="Calibri" w:hAnsi="Calibri"/>
          <w:sz w:val="22"/>
          <w:szCs w:val="22"/>
        </w:rPr>
      </w:pPr>
    </w:p>
    <w:p w14:paraId="641EA5C1" w14:textId="77777777" w:rsidR="00352672" w:rsidRDefault="00352672" w:rsidP="009B108F">
      <w:pPr>
        <w:ind w:left="360" w:right="180"/>
        <w:rPr>
          <w:rFonts w:ascii="Calibri" w:hAnsi="Calibri"/>
          <w:sz w:val="22"/>
          <w:szCs w:val="22"/>
        </w:rPr>
      </w:pPr>
    </w:p>
    <w:p w14:paraId="06C9CC16" w14:textId="77777777" w:rsidR="00352672" w:rsidRDefault="00352672" w:rsidP="00770CAE">
      <w:pPr>
        <w:ind w:left="360" w:right="-720"/>
        <w:rPr>
          <w:rFonts w:ascii="Calibri" w:hAnsi="Calibri"/>
          <w:sz w:val="22"/>
          <w:szCs w:val="22"/>
        </w:rPr>
      </w:pPr>
    </w:p>
    <w:p w14:paraId="06A71BD9" w14:textId="77777777" w:rsidR="005C704D" w:rsidRDefault="00352672" w:rsidP="00352672">
      <w:pPr>
        <w:pStyle w:val="Footer"/>
        <w:jc w:val="center"/>
        <w:rPr>
          <w:rFonts w:ascii="Calibri" w:hAnsi="Calibri"/>
          <w:b/>
          <w:sz w:val="28"/>
          <w:szCs w:val="28"/>
        </w:rPr>
      </w:pPr>
      <w:r w:rsidRPr="002475F4">
        <w:rPr>
          <w:rFonts w:asciiTheme="minorHAnsi" w:hAnsiTheme="minorHAnsi"/>
          <w:sz w:val="20"/>
          <w:szCs w:val="20"/>
        </w:rPr>
        <w:t xml:space="preserve">4850 Clarewood Drive, Oakland, CA  </w:t>
      </w:r>
      <w:proofErr w:type="gramStart"/>
      <w:r w:rsidRPr="002475F4">
        <w:rPr>
          <w:rFonts w:asciiTheme="minorHAnsi" w:hAnsiTheme="minorHAnsi"/>
          <w:sz w:val="20"/>
          <w:szCs w:val="20"/>
        </w:rPr>
        <w:t xml:space="preserve">94618  </w:t>
      </w:r>
      <w:r w:rsidRPr="002475F4">
        <w:rPr>
          <w:rFonts w:asciiTheme="minorHAnsi" w:hAnsiTheme="minorHAnsi"/>
          <w:color w:val="FF0000"/>
          <w:sz w:val="20"/>
          <w:szCs w:val="20"/>
        </w:rPr>
        <w:t>I</w:t>
      </w:r>
      <w:proofErr w:type="gramEnd"/>
      <w:r>
        <w:rPr>
          <w:rFonts w:asciiTheme="minorHAnsi" w:hAnsiTheme="minorHAnsi"/>
          <w:sz w:val="20"/>
          <w:szCs w:val="20"/>
        </w:rPr>
        <w:t xml:space="preserve"> 510.547.3146 </w:t>
      </w:r>
      <w:r w:rsidRPr="002475F4">
        <w:rPr>
          <w:rFonts w:asciiTheme="minorHAnsi" w:hAnsiTheme="minorHAnsi"/>
          <w:color w:val="FF0000"/>
          <w:sz w:val="20"/>
          <w:szCs w:val="20"/>
        </w:rPr>
        <w:t>I</w:t>
      </w:r>
      <w:r w:rsidRPr="002475F4">
        <w:rPr>
          <w:rFonts w:asciiTheme="minorHAnsi" w:hAnsiTheme="minorHAnsi"/>
          <w:sz w:val="20"/>
          <w:szCs w:val="20"/>
        </w:rPr>
        <w:t xml:space="preserve"> </w:t>
      </w:r>
      <w:r w:rsidRPr="002475F4">
        <w:rPr>
          <w:rFonts w:asciiTheme="minorHAnsi" w:hAnsiTheme="minorHAnsi"/>
          <w:color w:val="FF0000"/>
          <w:sz w:val="20"/>
          <w:szCs w:val="20"/>
        </w:rPr>
        <w:t>www.sttheresaschool.org</w:t>
      </w:r>
    </w:p>
    <w:sectPr w:rsidR="005C704D" w:rsidSect="00770CA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B72"/>
    <w:multiLevelType w:val="hybridMultilevel"/>
    <w:tmpl w:val="858C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101DF"/>
    <w:multiLevelType w:val="hybridMultilevel"/>
    <w:tmpl w:val="0380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40C92"/>
    <w:multiLevelType w:val="hybridMultilevel"/>
    <w:tmpl w:val="31120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32"/>
    <w:rsid w:val="00044338"/>
    <w:rsid w:val="001848F8"/>
    <w:rsid w:val="00221A94"/>
    <w:rsid w:val="00292B58"/>
    <w:rsid w:val="002D7078"/>
    <w:rsid w:val="002E04A6"/>
    <w:rsid w:val="003151BB"/>
    <w:rsid w:val="00352672"/>
    <w:rsid w:val="00363D71"/>
    <w:rsid w:val="003912CD"/>
    <w:rsid w:val="005C704D"/>
    <w:rsid w:val="006E7A32"/>
    <w:rsid w:val="00750DC5"/>
    <w:rsid w:val="007548FE"/>
    <w:rsid w:val="00770CAE"/>
    <w:rsid w:val="00813E0C"/>
    <w:rsid w:val="00975157"/>
    <w:rsid w:val="009B108F"/>
    <w:rsid w:val="00B12A46"/>
    <w:rsid w:val="00BF35E0"/>
    <w:rsid w:val="00D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33896"/>
  <w15:docId w15:val="{7FC946BB-23FF-4443-A027-B29B76B4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A32"/>
    <w:pPr>
      <w:spacing w:after="0" w:line="240" w:lineRule="auto"/>
    </w:pPr>
  </w:style>
  <w:style w:type="character" w:styleId="Hyperlink">
    <w:name w:val="Hyperlink"/>
    <w:rsid w:val="005C704D"/>
    <w:rPr>
      <w:color w:val="0000FF"/>
      <w:u w:val="single"/>
    </w:rPr>
  </w:style>
  <w:style w:type="paragraph" w:customStyle="1" w:styleId="Heading21">
    <w:name w:val="Heading 21"/>
    <w:basedOn w:val="Normal"/>
    <w:rsid w:val="005C704D"/>
    <w:pPr>
      <w:spacing w:after="300"/>
      <w:outlineLvl w:val="2"/>
    </w:pPr>
    <w:rPr>
      <w:color w:val="CC0000"/>
      <w:sz w:val="33"/>
      <w:szCs w:val="33"/>
    </w:rPr>
  </w:style>
  <w:style w:type="character" w:styleId="Emphasis">
    <w:name w:val="Emphasis"/>
    <w:qFormat/>
    <w:rsid w:val="005C70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5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Raven</dc:creator>
  <cp:lastModifiedBy>Karen Raven</cp:lastModifiedBy>
  <cp:revision>2</cp:revision>
  <cp:lastPrinted>2018-10-09T18:48:00Z</cp:lastPrinted>
  <dcterms:created xsi:type="dcterms:W3CDTF">2019-11-04T16:02:00Z</dcterms:created>
  <dcterms:modified xsi:type="dcterms:W3CDTF">2019-11-04T16:02:00Z</dcterms:modified>
</cp:coreProperties>
</file>